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04AE3" w14:textId="078E86CE" w:rsidR="00621E35" w:rsidRPr="00621E35" w:rsidRDefault="00621E35" w:rsidP="001F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1E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FILE LAYOUT: </w:t>
      </w:r>
      <w:r w:rsidR="00D5327E">
        <w:rPr>
          <w:rFonts w:ascii="Courier New" w:eastAsia="Times New Roman" w:hAnsi="Courier New" w:cs="Courier New"/>
          <w:color w:val="000000"/>
          <w:sz w:val="20"/>
          <w:szCs w:val="20"/>
        </w:rPr>
        <w:t>PERCENT GRASS UTILIZATION STARTING IN 2010</w:t>
      </w:r>
    </w:p>
    <w:p w14:paraId="4BB5A6D4" w14:textId="41DE425B" w:rsidR="00621E35" w:rsidRDefault="00621E35" w:rsidP="001F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1E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(FILE: </w:t>
      </w:r>
      <w:r w:rsidR="001F0A34">
        <w:rPr>
          <w:rFonts w:ascii="Courier New" w:eastAsia="Times New Roman" w:hAnsi="Courier New" w:cs="Courier New"/>
          <w:color w:val="000000"/>
          <w:sz w:val="20"/>
          <w:szCs w:val="20"/>
        </w:rPr>
        <w:t>percentgrassutilizationstartingin2010</w:t>
      </w:r>
      <w:r w:rsidRPr="00621E35">
        <w:rPr>
          <w:rFonts w:ascii="Courier New" w:eastAsia="Times New Roman" w:hAnsi="Courier New" w:cs="Courier New"/>
          <w:color w:val="000000"/>
          <w:sz w:val="20"/>
          <w:szCs w:val="20"/>
        </w:rPr>
        <w:t>.xls</w:t>
      </w:r>
      <w:r w:rsidR="001F0A34">
        <w:rPr>
          <w:rFonts w:ascii="Courier New" w:eastAsia="Times New Roman" w:hAnsi="Courier New" w:cs="Courier New"/>
          <w:color w:val="000000"/>
          <w:sz w:val="20"/>
          <w:szCs w:val="20"/>
        </w:rPr>
        <w:t>x</w:t>
      </w:r>
      <w:r w:rsidRPr="00621E35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06A480CB" w14:textId="77777777" w:rsidR="001F0A34" w:rsidRPr="00621E35" w:rsidRDefault="001F0A34" w:rsidP="001F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28"/>
        <w:tblW w:w="11844" w:type="dxa"/>
        <w:tblLook w:val="04A0" w:firstRow="1" w:lastRow="0" w:firstColumn="1" w:lastColumn="0" w:noHBand="0" w:noVBand="1"/>
      </w:tblPr>
      <w:tblGrid>
        <w:gridCol w:w="931"/>
        <w:gridCol w:w="2489"/>
        <w:gridCol w:w="930"/>
        <w:gridCol w:w="1053"/>
        <w:gridCol w:w="930"/>
        <w:gridCol w:w="5511"/>
      </w:tblGrid>
      <w:tr w:rsidR="00E74C75" w:rsidRPr="008F53C0" w14:paraId="1B818DD4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A81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Col.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F814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Item Name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02C9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Item Width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CBF5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Data Type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6845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 Dec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F8FB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Item Description</w:t>
            </w:r>
          </w:p>
        </w:tc>
      </w:tr>
      <w:tr w:rsidR="00E74C75" w:rsidRPr="008F53C0" w14:paraId="5EB8F420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ACEB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A857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Pasture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B37A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06B1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70F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DD5D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Pasture number</w:t>
            </w:r>
          </w:p>
        </w:tc>
      </w:tr>
      <w:tr w:rsidR="00E74C75" w:rsidRPr="008F53C0" w14:paraId="6333D791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6A6E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F301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Transect 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1659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15.17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3BE3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27FE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FB69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Transect number</w:t>
            </w:r>
          </w:p>
        </w:tc>
      </w:tr>
      <w:tr w:rsidR="00E74C75" w:rsidRPr="008F53C0" w14:paraId="220B0E6E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C026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C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4FEB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Transect Name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A33E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13.33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5632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7962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6771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Pasture-transect unique ID</w:t>
            </w:r>
          </w:p>
        </w:tc>
      </w:tr>
      <w:tr w:rsidR="00E74C75" w:rsidRPr="008F53C0" w14:paraId="75410D8E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442A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D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CD8F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UTM Start X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B9AC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C357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1DC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0C48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Transect location beginning X value coordinate in UTM.</w:t>
            </w:r>
          </w:p>
        </w:tc>
      </w:tr>
      <w:tr w:rsidR="00E74C75" w:rsidRPr="008F53C0" w14:paraId="38406450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F3E6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AD5F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UTM Start 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0827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690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D65A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EB7A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Transect location beginning Y value coordinate in UTM.</w:t>
            </w:r>
          </w:p>
        </w:tc>
      </w:tr>
      <w:tr w:rsidR="00E74C75" w:rsidRPr="008F53C0" w14:paraId="254FAD94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55C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F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FB28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UTM End X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2B56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5B2F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E4DB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63AD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Transect location ending X value coordinate in UTM.</w:t>
            </w:r>
          </w:p>
        </w:tc>
      </w:tr>
      <w:tr w:rsidR="00E74C75" w:rsidRPr="008F53C0" w14:paraId="101B811E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D669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G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7D91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UTM End 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1498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DACB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73D7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CDA2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Transect location ending Y value coordinate in UTM.</w:t>
            </w:r>
          </w:p>
        </w:tc>
      </w:tr>
      <w:tr w:rsidR="00E74C75" w:rsidRPr="008F53C0" w14:paraId="2452430A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1765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H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397A" w14:textId="77777777" w:rsidR="007734C0" w:rsidRDefault="007734C0" w:rsidP="007734C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14:paraId="31CF39B6" w14:textId="2CDF8C11" w:rsidR="00E74C75" w:rsidRPr="008F53C0" w:rsidRDefault="00E74C75" w:rsidP="007734C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Measure 2010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C18C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0E2D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80A2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87BD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utilization measurement in 2010</w:t>
            </w:r>
          </w:p>
        </w:tc>
      </w:tr>
      <w:tr w:rsidR="00E74C75" w:rsidRPr="008F53C0" w14:paraId="117AAB77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A742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389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% Use 2010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9055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C408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0E65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1378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Percent utilization per transect in 2010</w:t>
            </w:r>
          </w:p>
        </w:tc>
      </w:tr>
      <w:tr w:rsidR="00E74C75" w:rsidRPr="008F53C0" w14:paraId="3CA33C54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AD4A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J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C2CA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Measure 2011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ABD7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4135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4985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6728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utilization measurement in 2011</w:t>
            </w:r>
          </w:p>
        </w:tc>
      </w:tr>
      <w:tr w:rsidR="00E74C75" w:rsidRPr="008F53C0" w14:paraId="0BDD866E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3157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B3BE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% Use 2011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5165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7392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6C0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3E01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Percent utilization per transect in 2011</w:t>
            </w:r>
          </w:p>
        </w:tc>
      </w:tr>
      <w:tr w:rsidR="00E74C75" w:rsidRPr="008F53C0" w14:paraId="7EB54270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EA2D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L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8D60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Measure 2012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6B3A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5142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BDD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A3C9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utilization measurement in 2012</w:t>
            </w:r>
          </w:p>
        </w:tc>
      </w:tr>
      <w:tr w:rsidR="00E74C75" w:rsidRPr="008F53C0" w14:paraId="53D526D9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BC99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0170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% Use 2012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06F2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430F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8BC9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8917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Percent utilization per transect in 2012</w:t>
            </w:r>
          </w:p>
        </w:tc>
      </w:tr>
      <w:tr w:rsidR="00E74C75" w:rsidRPr="008F53C0" w14:paraId="526B3B49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3776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8189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Measure 2013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2C2D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829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2042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2C5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utilization measurement in 2013</w:t>
            </w:r>
          </w:p>
        </w:tc>
      </w:tr>
      <w:tr w:rsidR="00E74C75" w:rsidRPr="008F53C0" w14:paraId="4158E738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3070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F7B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% Use 2013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4932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223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73C9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D584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Percent utilization per transect in 2013</w:t>
            </w:r>
          </w:p>
        </w:tc>
      </w:tr>
      <w:tr w:rsidR="00E74C75" w:rsidRPr="008F53C0" w14:paraId="753255E9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2704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70F5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Measure 2014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6329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F4E8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6065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BCC3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utilization measurement in 2014</w:t>
            </w:r>
          </w:p>
        </w:tc>
      </w:tr>
      <w:tr w:rsidR="00E74C75" w:rsidRPr="008F53C0" w14:paraId="318B9E53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BA04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Q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F45C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% Use 2014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3D26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878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203D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ACB0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Percent utilization per transect in 2014</w:t>
            </w:r>
          </w:p>
        </w:tc>
      </w:tr>
      <w:tr w:rsidR="00E74C75" w:rsidRPr="008F53C0" w14:paraId="03D6F2AC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AD71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R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B958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Measure 2015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106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74AA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9484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86A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utilization measurement in 2015</w:t>
            </w:r>
          </w:p>
        </w:tc>
      </w:tr>
      <w:tr w:rsidR="00E74C75" w:rsidRPr="008F53C0" w14:paraId="1A0117E5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71BF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8E3E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% Use 2015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C2E8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4CA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904D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A86C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Percent utilization per transect in 2015</w:t>
            </w:r>
          </w:p>
        </w:tc>
      </w:tr>
      <w:tr w:rsidR="00E74C75" w:rsidRPr="008F53C0" w14:paraId="135DE8F8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6BCE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9FD7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Measure 2016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EB6C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72CA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8014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7128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utilization measurement in 2016</w:t>
            </w:r>
          </w:p>
        </w:tc>
      </w:tr>
      <w:tr w:rsidR="00E74C75" w:rsidRPr="008F53C0" w14:paraId="63DCBB82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8FB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U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A238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% Use 2016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F831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2BF8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9D76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A5F0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Percent utilization per transect in 2016</w:t>
            </w:r>
          </w:p>
        </w:tc>
      </w:tr>
      <w:tr w:rsidR="00E74C75" w:rsidRPr="008F53C0" w14:paraId="4B187CD2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4378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V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12E2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Measure 2017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3C18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5650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FC9F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5D7E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utilization measurement in 2017</w:t>
            </w:r>
          </w:p>
        </w:tc>
      </w:tr>
      <w:tr w:rsidR="00E74C75" w:rsidRPr="008F53C0" w14:paraId="0901415C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5A29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W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9084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% Use 2017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E594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3F80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D814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7B83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Percent utilization per transect in 2017</w:t>
            </w:r>
          </w:p>
        </w:tc>
      </w:tr>
      <w:tr w:rsidR="00E74C75" w:rsidRPr="008F53C0" w14:paraId="587EE0D5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2823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85A7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Measure 2018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47AF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F39E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5BA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3EE7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utilization measurement in 2018</w:t>
            </w:r>
          </w:p>
        </w:tc>
      </w:tr>
      <w:tr w:rsidR="00E74C75" w:rsidRPr="008F53C0" w14:paraId="12072001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3F12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Y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5A65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% Use 2018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D220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BA6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77B9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B492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Percent utilization per transect in 2018</w:t>
            </w:r>
          </w:p>
        </w:tc>
      </w:tr>
      <w:tr w:rsidR="00E74C75" w:rsidRPr="008F53C0" w14:paraId="4307FA5D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8D79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Z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1CE5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Measure 2019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5109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A9EC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B30E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DE5A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utilization measurement in 2019</w:t>
            </w:r>
          </w:p>
        </w:tc>
      </w:tr>
      <w:tr w:rsidR="00E74C75" w:rsidRPr="008F53C0" w14:paraId="0891A4D2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8932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FA9C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% Use 2019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1C66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3EB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A76D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A730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Percent utilization per transect in 2019</w:t>
            </w:r>
          </w:p>
        </w:tc>
      </w:tr>
      <w:tr w:rsidR="00E74C75" w:rsidRPr="008F53C0" w14:paraId="365FA726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D199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B519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Measure 2020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43BD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AAB0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F389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A131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Month of utilization measurement in 2020</w:t>
            </w:r>
          </w:p>
        </w:tc>
      </w:tr>
      <w:tr w:rsidR="00E74C75" w:rsidRPr="008F53C0" w14:paraId="08D7DA50" w14:textId="77777777" w:rsidTr="007734C0">
        <w:trPr>
          <w:trHeight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2830" w14:textId="77777777" w:rsidR="00E74C75" w:rsidRPr="008F53C0" w:rsidRDefault="00E74C75" w:rsidP="00E74C75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AC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6293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% Use 2020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7086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BDB0" w14:textId="77777777" w:rsidR="00E74C75" w:rsidRPr="008F53C0" w:rsidRDefault="00E74C75" w:rsidP="00310321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F044" w14:textId="77777777" w:rsidR="00E74C75" w:rsidRPr="008F53C0" w:rsidRDefault="00E74C75" w:rsidP="00310321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26C4" w14:textId="77777777" w:rsidR="00E74C75" w:rsidRPr="008F53C0" w:rsidRDefault="00E74C75" w:rsidP="00E74C75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8F53C0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Percent utilization per transect in 2020</w:t>
            </w:r>
          </w:p>
        </w:tc>
      </w:tr>
    </w:tbl>
    <w:p w14:paraId="12CDEDFB" w14:textId="77777777" w:rsidR="00621E35" w:rsidRPr="00621E35" w:rsidRDefault="00621E35" w:rsidP="0062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477575" w14:textId="77777777" w:rsidR="00621E35" w:rsidRPr="00621E35" w:rsidRDefault="00621E35" w:rsidP="0062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71DDF2" w14:textId="634C5850" w:rsidR="00621E35" w:rsidRPr="00621E35" w:rsidRDefault="00857255" w:rsidP="0062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r w:rsidR="00FF3D50">
        <w:rPr>
          <w:rFonts w:ascii="Courier New" w:eastAsia="Times New Roman" w:hAnsi="Courier New" w:cs="Courier New"/>
          <w:color w:val="000000"/>
          <w:sz w:val="20"/>
          <w:szCs w:val="20"/>
        </w:rPr>
        <w:t>ercent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grassutilizationstartingin2010</w:t>
      </w:r>
      <w:r w:rsidR="00621E35" w:rsidRPr="00621E35">
        <w:rPr>
          <w:rFonts w:ascii="Courier New" w:eastAsia="Times New Roman" w:hAnsi="Courier New" w:cs="Courier New"/>
          <w:color w:val="000000"/>
          <w:sz w:val="20"/>
          <w:szCs w:val="20"/>
        </w:rPr>
        <w:t>.txt</w:t>
      </w:r>
    </w:p>
    <w:p w14:paraId="123B5206" w14:textId="75BABE30" w:rsidR="00C651B6" w:rsidRPr="00D46B7F" w:rsidRDefault="007734C0" w:rsidP="00D4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08 June</w:t>
      </w:r>
      <w:bookmarkStart w:id="0" w:name="_GoBack"/>
      <w:bookmarkEnd w:id="0"/>
      <w:r w:rsidR="00177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2020</w:t>
      </w:r>
    </w:p>
    <w:sectPr w:rsidR="00C651B6" w:rsidRPr="00D46B7F" w:rsidSect="00C5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0FBE"/>
    <w:multiLevelType w:val="hybridMultilevel"/>
    <w:tmpl w:val="38C0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B6"/>
    <w:rsid w:val="000025AD"/>
    <w:rsid w:val="000E1542"/>
    <w:rsid w:val="001771A1"/>
    <w:rsid w:val="001F0A34"/>
    <w:rsid w:val="00310321"/>
    <w:rsid w:val="00365834"/>
    <w:rsid w:val="003C0F5E"/>
    <w:rsid w:val="00621E35"/>
    <w:rsid w:val="006806D0"/>
    <w:rsid w:val="00713F0F"/>
    <w:rsid w:val="007734C0"/>
    <w:rsid w:val="00857255"/>
    <w:rsid w:val="008F53C0"/>
    <w:rsid w:val="00B95DC2"/>
    <w:rsid w:val="00C55A9A"/>
    <w:rsid w:val="00C651B6"/>
    <w:rsid w:val="00CC3E8B"/>
    <w:rsid w:val="00D46B7F"/>
    <w:rsid w:val="00D5327E"/>
    <w:rsid w:val="00E74C75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8DAA"/>
  <w15:chartTrackingRefBased/>
  <w15:docId w15:val="{3C0EEA52-AFBC-F44C-A980-C5B57B07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3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1E3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8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Noelle, Sarah M - (smnoelle)</dc:creator>
  <cp:keywords/>
  <dc:description/>
  <cp:lastModifiedBy>Mcclaran, Mitchel P - (mcclaran)</cp:lastModifiedBy>
  <cp:revision>19</cp:revision>
  <cp:lastPrinted>2020-06-08T19:13:00Z</cp:lastPrinted>
  <dcterms:created xsi:type="dcterms:W3CDTF">2020-05-19T21:57:00Z</dcterms:created>
  <dcterms:modified xsi:type="dcterms:W3CDTF">2020-06-08T20:49:00Z</dcterms:modified>
</cp:coreProperties>
</file>